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BD9" w:rsidRDefault="00A34BD9" w:rsidP="00761D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43525" cy="6924675"/>
            <wp:effectExtent l="0" t="0" r="0" b="0"/>
            <wp:docPr id="1" name="Рисунок 1" descr="C:\Users\Admin\Desktop\х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х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6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D5D" w:rsidRPr="00761D5D" w:rsidRDefault="00761D5D" w:rsidP="00761D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химии 10 – 11 класса составлена на основе федерального компонента государственного стандарта среднего общего образования.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вопросами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курса положены идеи: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материального единства веществ природы, обусловленности свойств веществ их составом и строением;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познаваемости сущности химических превращений с помощью научных методов.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химии в старшей школе на базовом уровне направлено на достижение следующих целей:</w:t>
      </w:r>
    </w:p>
    <w:p w:rsidR="00761D5D" w:rsidRPr="00761D5D" w:rsidRDefault="00761D5D" w:rsidP="00761D5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MS Mincho" w:hAnsi="MS Mincho" w:cs="Times New Roman"/>
          <w:color w:val="000000"/>
          <w:sz w:val="24"/>
          <w:szCs w:val="24"/>
          <w:lang w:eastAsia="ru-RU"/>
        </w:rPr>
        <w:t>✔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Освоение знаний о химической составляющей естественнонаучной картины мира, важнейших химических понятий, законах и теориях;</w:t>
      </w:r>
    </w:p>
    <w:p w:rsidR="00761D5D" w:rsidRPr="00761D5D" w:rsidRDefault="00761D5D" w:rsidP="00761D5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MS Mincho" w:hAnsi="MS Mincho" w:cs="Times New Roman"/>
          <w:color w:val="000000"/>
          <w:sz w:val="24"/>
          <w:szCs w:val="24"/>
          <w:lang w:eastAsia="ru-RU"/>
        </w:rPr>
        <w:t>✔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761D5D" w:rsidRPr="00761D5D" w:rsidRDefault="00761D5D" w:rsidP="00761D5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MS Mincho" w:hAnsi="MS Mincho" w:cs="Times New Roman"/>
          <w:color w:val="000000"/>
          <w:sz w:val="24"/>
          <w:szCs w:val="24"/>
          <w:lang w:eastAsia="ru-RU"/>
        </w:rPr>
        <w:t>✔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информации;</w:t>
      </w:r>
    </w:p>
    <w:p w:rsidR="00761D5D" w:rsidRPr="00761D5D" w:rsidRDefault="00761D5D" w:rsidP="00761D5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MS Mincho" w:hAnsi="MS Mincho" w:cs="Times New Roman"/>
          <w:color w:val="000000"/>
          <w:sz w:val="24"/>
          <w:szCs w:val="24"/>
          <w:lang w:eastAsia="ru-RU"/>
        </w:rPr>
        <w:t>✔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761D5D" w:rsidRPr="00761D5D" w:rsidRDefault="00761D5D" w:rsidP="00761D5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MS Mincho" w:hAnsi="MS Mincho" w:cs="Times New Roman"/>
          <w:color w:val="000000"/>
          <w:sz w:val="24"/>
          <w:szCs w:val="24"/>
          <w:lang w:eastAsia="ru-RU"/>
        </w:rPr>
        <w:t>✔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химии для полного среднего образования составлена из расчета часов, указанных в баз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исном плане (курс рассчитан на 1 час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 в 10 классе и 1 час в неделю в 11 классе).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предусматривает формирование у учащихся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общих компетенций. В этом направлении приоритетами для учебного предмета химия в старшей школе на базовом уровне являются: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самостоятельно и мотивированно организовывать свою познавательную деятельность;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элементов причинно-следственного и структурно-функционального анализа;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развернуто обосновывать суждения, давать определения, приводить доказательства;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мультимедийных ресурсов и компьютерных технологий для обработки, передачи, систематизации информации, создания базы данных, презентации результатов познавательной и практической деятельности.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Приоритетами для школьного курса химии на этапе среднего общего образования является </w:t>
      </w: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Познавательная деятельность</w:t>
      </w:r>
      <w:r w:rsidRPr="00761D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∙ использование для познания окружающего мира различных естественно-научных методов: наблюдения, измерения, эксперимента,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моделирования;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формирование умений различать факты, гипотезы, причины, следствия, доказательства, законы, теории;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овладение адекватными способами решения теоретических и экспериментальных задач;</w:t>
      </w:r>
    </w:p>
    <w:p w:rsidR="00761D5D" w:rsidRPr="00761D5D" w:rsidRDefault="00761D5D" w:rsidP="00761D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приобретение опыта выдвижения гипотез для объяснения известных фактов и для экспериментальной проверки выдвигаемых гипотез.</w:t>
      </w:r>
    </w:p>
    <w:p w:rsidR="00761D5D" w:rsidRPr="00761D5D" w:rsidRDefault="00761D5D" w:rsidP="00761D5D">
      <w:pPr>
        <w:shd w:val="clear" w:color="auto" w:fill="FFFFFF"/>
        <w:spacing w:before="100" w:beforeAutospacing="1" w:after="100" w:afterAutospacing="1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Строение вещества 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Атом. Эволюция представлений о строении атома. Электронное облако и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орбиталь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Квантовые числа. Электронное строение атомов малых и больших периодов. s-, p-, d , f- электронные семейства химических элементов. Валентные возможности атома.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периодического закона. Периодический закон и строение атома. Три формулировки периодического закона.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изменения свойств химических элементов: металлических, неметаллических, радиуса атома, энергии ионизации, энергии сродства к электрону в пределах одного периода, одной подгруппы.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Ионная химическая связь и ионные кристаллические решетки.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Ковалентная химическая связь и ее классификация: по механизму образования, по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электроотрицательности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способу перекрывания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орбиталей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кратности. Кристаллические решетки: атомные и молекулярные.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Металлическая связь и металлическая кристаллическая решетка.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Водородная связь внутримолекулярная и межмолекулярная.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дисперсных системах. Дисперсионная среда и дисперсная фаза. Значение дисперсных систем в жизни человека. Способы выражения концентрации растворов: массовая доля растворенного вещества, молярная концентрация. Коллоидные растворы. Золи, гели.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Полимеры. Основные понятия ВМС: мономер, полимер, макромолекула, структурное звено, степень полимеризации. Способы получения полимеров: полимеризация и поликонденсация. Строение полимеров: геометрическая форма макромолекул, кристалличность и аморфность,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стереорегулярность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кристаллических решеток веществ с различным типом связи. Модели молекул различной геометрической конфигурации. Коллекции пластмасс и волокон. Модели молекул белков и ДНК.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расчетных задач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свойств некоторых веществ на основе типа кристаллической решетки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полимеров: пластмасс и волокон и изделий из них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Получение, собирание и распознавание газов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Жесткость воды. Устранение жесткости воды. Ознакомление с минеральными водами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дисперсным системами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Химические реакции 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химической реакции. Классификация химических реакций: Без изменения состава вещества (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аллотропизация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изомеризация), с изменением состава вещества (по числу и характеру реагирующих и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образующися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веществ, по изменению степени окисления, по тепловому эффекту, по направлению, по использованию катализатора, по фазе).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скорости химической реакции. Факторы, влияющие на скорость химической реакции: природа реагирующих веществ, температура, концентрация, катализаторы, поверхность соприкосновения реагирующих частиц. Закон действующих масс. Кинетическое уравнение.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химическом равновесии. Принцип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Шателье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Факторы, влияющие на смещение химического равновесия: концентрация, давление, температура.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Степень окисления. Окислительно-восстановительные реакции. Опорные понятия теории ОВР. Методы составления уравнений ОВР: метод электронного баланса и метод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полуреакций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Электролиз расплавов солей. Электролиз растворов солей. Правила на катоде и на аноде, при проведении электролиза раствора. Практическое значение электролиза.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Электролиты и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неэлектролиты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Электролитическая диссоциация. Катионы и анионы. Кислоты, соли и щелочи как электролиты. Степень ЭД. Константа диссоциации. Реакции ионного обмена. Свойства растворов электролитов.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Диссоциация воды. Водородный показатель рН. Среды водных растворов электролитов. Влияние рН на химические и биологические процессы.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Гидролиз солей и органических веществ (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галогеналканов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сложных эфиров, углеводов, белков, АТФ). Практическое применение гидролиза.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Окислительно-восстановительные реакции.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Электролиз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Испытание растворов кислот, оснований, солей индикаторами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случаи гидролиза солей.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Гидролиз хлоридов и ацетатов щелочных металлов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замещения меди железом в растворе медного купороса.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кислорода разложением пероксида водорода с помощью оксида марганца (IV).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Вещества и их свойства 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и сложные вещества. Классификация сложных веществ.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Оксиды и их классификация.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Гидроксиды (основания, кислородсодержащие кислоты, амфотерные гидроксиды). Кислоты, их классификация. Основания, их классификация, соли средние, кислые, основные.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органических веществ.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Углеводороды. Гомологический ряд.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Производные углеводородов: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галогеналканы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спирты, </w:t>
      </w:r>
      <w:proofErr w:type="spellStart"/>
      <w:proofErr w:type="gram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фенолы,альдегиды</w:t>
      </w:r>
      <w:proofErr w:type="spellEnd"/>
      <w:proofErr w:type="gram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кетоны, карбоновые кислоты, простые и сложные эфиры,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нитросоединения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амины и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иминокислоты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Металлы. Положение в ПСХЭ и строение их атомов.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вещества – металлы: металлическая кристаллическая решетка и металлическая связь Аллотропия. Общие физические свойства металлов. Общие химические свойства металлов: взаимодействие с неметаллами, водой, растворами кислот, солей, органическими веществами. Значение металлов в природе и жизни организмов.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Соединения металлов: основные и амфотерные оксиды и гидроксиды. Зависимость их свойств от степени окисления металлов.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Коррозия металлов. Виды коррозии: химическая и электрохимическая. Способы защиты от коррозии.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Металлы в природе. Металлургия: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пиро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-,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электрометаллургия.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Неметаллы. Положение в ПСХЭ, строение их атомов. Двойственное положение водорода в ПСХЭ.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Неметаллы – простые вещества, их атомное и молекулярное строение. Аллотропия. Химические свойства неметаллов: взаимодействие с металлами, водородом, кислородом, сложными веществами-окислителями. Водородные соединения неметаллов. Оксиды: несолеобразующие и кислотные. Кислородсодержащие кислоты.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органических и неорганических кислот. Общие свойства кислот: взаимодействие с металлами, основными и амфотерными оксидами, основаниями, солями, образование сложных эфиров.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 органические и неорганические. Классификация и химические свойства щелочей и нерастворимых оснований. Свойства аминов.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Амфотерные органические и неорганические соединения. Взаимодействие их с кислотами и щелочами. Амфотерность аминокислот: взаимодействие с кислотами, со щелочами, спиртами, друг с другом.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генетической связи и генетических рядах в неорганической и органической химии. Единство мира веществ.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концентрированной серной кислоты с медью. Растворение аммиака в воде (аммиачный фонтан). Взаимодействие концентрированной азотной кислоты с медью. Взаимодействие металлов с водой. Горение магния на воздухе и под водой. Окрашивание пламени солями щелочных и щелочноземельных металлов.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Образцы моющих и чистящих средств. Образцы органических растворителей. Образцы бытовых аэрозолей. Образцы минеральных удобрений.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металлов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неметаллов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кислот. Химические свойства кислот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оснований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минералов, содержащих соли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веществ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обучающихся на ступени среднего общего образования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Предметно-информационная составляющая образованности: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неэлектролит</w:t>
      </w:r>
      <w:proofErr w:type="spellEnd"/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законы химии: сохранения массы веществ, постоянства состава, периодический закон;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теории химии: химической связи, электролитической диссоциации, строения органических соединений;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61D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Деятельностно</w:t>
      </w:r>
      <w:proofErr w:type="spellEnd"/>
      <w:r w:rsidRPr="00761D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-коммуникативная составляющая образованности: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называть изученные вещества по международной номенклатуре;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характеризовать: элементы малых периодов по их положению в периодической системе Д.И. 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химический эксперимент по распознаванию важнейших неорганических и органических веществ;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Ценностно-ориентационная составляющая образованности: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приобретенные знания и умения в практической деятельности и повседневной жизни для: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объяснения химических явлений, происходящих в природе, быту и на производстве;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экологически грамотного поведения в окружающей среде;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оценки влияния химического загрязнения окружающей среды на организм человека и другие живые организмы;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безопасного обращения с горючими и токсичными веществами, лабораторным оборудованием;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приготовления растворов заданной концентрации в быту и на производстве;</w:t>
      </w:r>
    </w:p>
    <w:p w:rsidR="00761D5D" w:rsidRPr="00761D5D" w:rsidRDefault="00761D5D" w:rsidP="00761D5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критической оценки достоверности химической информации, поступающей из разных источников.</w:t>
      </w: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61D5D" w:rsidRDefault="00761D5D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217FC" w:rsidRPr="002217FC" w:rsidRDefault="002217FC" w:rsidP="002217F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17F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Поурочное планирование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11 класс</w:t>
      </w:r>
    </w:p>
    <w:tbl>
      <w:tblPr>
        <w:tblW w:w="164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6"/>
        <w:gridCol w:w="2078"/>
        <w:gridCol w:w="4301"/>
        <w:gridCol w:w="3021"/>
        <w:gridCol w:w="3827"/>
        <w:gridCol w:w="1372"/>
        <w:gridCol w:w="1021"/>
      </w:tblGrid>
      <w:tr w:rsidR="002217FC" w:rsidRPr="002217FC" w:rsidTr="00BE2711">
        <w:trPr>
          <w:trHeight w:val="1046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0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4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Изучаемые вопросы</w:t>
            </w:r>
          </w:p>
        </w:tc>
        <w:tc>
          <w:tcPr>
            <w:tcW w:w="3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Эксперимент.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– демонстрационный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– лабораторный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Требования к уровню подготовки выпускников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10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trHeight w:val="165"/>
        </w:trPr>
        <w:tc>
          <w:tcPr>
            <w:tcW w:w="876" w:type="dxa"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16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217FC" w:rsidRPr="002217FC" w:rsidRDefault="002217FC" w:rsidP="00221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217FC" w:rsidRPr="002217FC" w:rsidRDefault="002217FC" w:rsidP="00221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217FC" w:rsidRPr="002217FC" w:rsidRDefault="002217FC" w:rsidP="00221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217FC" w:rsidRPr="002217FC" w:rsidRDefault="002217FC" w:rsidP="00221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6"/>
                <w:szCs w:val="21"/>
                <w:lang w:eastAsia="ru-RU"/>
              </w:rPr>
            </w:pPr>
          </w:p>
        </w:tc>
      </w:tr>
      <w:tr w:rsidR="002217FC" w:rsidRPr="002217FC" w:rsidTr="002217FC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Тема 1. Строение атома и периодический закон Д.И.Менделеева (3часа)</w:t>
            </w:r>
          </w:p>
        </w:tc>
        <w:tc>
          <w:tcPr>
            <w:tcW w:w="10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trHeight w:val="133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Строение атома. Современные представления о строении атома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Научные методы познания веществ и химических явлений. Роль эксперимента и теории в химии.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Моделирование химических процессов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Атом. Ядро: протоны и нейтроны, изотопы. Электроны. Электронная оболочка. Энергетический уровень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. Атомные </w:t>
            </w:r>
            <w:proofErr w:type="spellStart"/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орбитали</w:t>
            </w:r>
            <w:proofErr w:type="spellEnd"/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 s-, p- элементы.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Особенности строения электронных оболочек атомов переходных элементов.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важнейшие химические понятия: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химический элемент, атом, изотопы, молекула, относительная атомная масса.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trHeight w:val="235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Периодический закон Д.И.Менделеева в свете учения о строении атома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Периодическая система химических элементов Д.И.Менделеева –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 Значение периодического закона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Различные формы периодической системы химической системы Д.И.Менделеева.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основные законы химии: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периодический закон Д.И.Менделеева.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характеризовать: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элементы малых периодов по их положению в периодической системе Д.И.Менделеева.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</w:trPr>
        <w:tc>
          <w:tcPr>
            <w:tcW w:w="141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Тема 2. Строение вещества (12 часов)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 (4)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Ионная химическая 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связь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Ионная связь. Катионы и анионы. Ионные кристаллические решетки. Свойства 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веществ с этим типом кристаллических решеток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Модели ионных кристаллических решеток 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(хлорид натрия)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- важнейшие химические понятия: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вещества немолекулярного строения (ионные кристаллические решетки);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ион, ионная химическая связь (вещества ионного строения)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качественный и количественный состав вещества.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определять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заряд иона, ионную связь в соединениях;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объяснять: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природу ионной связи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2-3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(5-6)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Ковалентная химическая связь, ее разновидности и механизмы образования.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Электроотрицательность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Полярная и неполярная ковалентные связи. Механизмы их образования связи (обменный и донорно-акцепторный). Молекулярные и атомные кристаллические решетки. Свойства веществ с этими типами кристаллических решеток.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Степень окисления и валентность химических элементов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Модели атомных и молекулярных кристаллических решеток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химические понятия: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электроотрицательность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валентность, степень окисления, вещества молекулярного и атомного строения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валентность и степень окисления химических элементов, ковалентную (полярную и неполярную) связь в соединениях;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объяснять: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природу ковалентной связи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(7)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Металлическая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химическая связь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строения атомов металлов. Металлическая химическая связь и металлическая кристаллическая решетка. Свойства веществ с металлической связью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Модели металлических кристаллических решеток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химические понятия: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металлическая связь, вещества металлического строения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объяснять: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природу металлической связи;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металлическую связь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06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 (8)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Водородная химическая связь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Межмолекулярная и внутримолекулярная водородная связь. Значение водородной связи для организации структур биополимеров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Единая природа химической связи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Модель молекулы ДНК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57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(9)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Газообразное состояние вещества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Вещество. Три агрегатных состояния воды. Особенности строения газов. Молярный объем газообразных веществ. Представители газообразных веществ: водород, кислород, аммиак, углекислый газ, этилен. Их получение, собирание, распознавание.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Модель молярного объема газов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 агрегатных состояния воды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важнейшие химические понятия: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моль, молярная масса, молярный объем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39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 (10)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№1 «Получение, собирание и распознавание газов»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Химический эксперимент по получению, собиранию и распознаванию водорода, кислорода, углекислого газа, аммиака и этилена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lang w:eastAsia="ru-RU"/>
              </w:rPr>
              <w:t>важнейшие вещества и материалы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: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аммиак, минеральные удобрения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-выполнять химический эксперимент: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 распознаванию водорода, кислорода, углекислого газа, аммиака, этилена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59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(11)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Жидкое и твердое состояние вещества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Вода, ее биологическая роль. Применение воды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 Жесткость воды и способы ее устранения. Кислые соли. Минеральные воды. Жидкие кристаллы и их использование. Кристаллическое и аморфное состояние вещества. Применение аморфных веществ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Ознакомление с минеральными водами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03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 (12)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Дисперсные системы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Понятие о дисперсных системах. Дисперсная фаза и дисперсионная среда. Классификация дисперсных систем. Грубодисперсные системы. Понятие о коллоидах и их значение (золи, гели)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Образцы различных дисперсных систем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44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 (13)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Состав 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вещества.Чистые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вещества и смеси.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Закон постоянства состава веществ. Качественный и 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количетвенный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состав вещества. Вещества молекулярного и немолекулярного строения. Молекулярная формула. Формульная единица вещества. Массовая и объемная доля компонента в 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смеси.Качественный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количественный анализ веществ. Решение задач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важнейшие химические понятия: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ещества молекулярного и немолекулярного строения;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основные законы химии: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 постоянства состава веществ, закон сохранения массы.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использовать приобретенные знания и умения в практической деятельности и повседневной жизни </w:t>
            </w:r>
            <w:proofErr w:type="gram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-</w:t>
            </w:r>
            <w:proofErr w:type="gram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приготовления растворов заданной концентрации в быту и на производстве;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- определения возможности протекания химических превращений в различных условиях и оценки их последствий;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92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 (14)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Обобщение и систематизация знаний по теме 2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Выполнение упражнений и решение задач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типа кристаллической решетки вещества и описание его свойств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 теорию химической связи.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объяснять: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природу химической связи, зависимость свойств веществ от их состава и строения;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тип химической связи в соединениях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45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 (15)</w:t>
            </w:r>
          </w:p>
        </w:tc>
        <w:tc>
          <w:tcPr>
            <w:tcW w:w="132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№1 по теме 2 «Строение вещества»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</w:trPr>
        <w:tc>
          <w:tcPr>
            <w:tcW w:w="141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Тема 3. Химические реакции (9часов)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420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1-2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(16-17)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Классификация химических реакций в неорганической и органической химии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Реакции, протекающие без изменения состава веществ: аллотропия, аллотропные модификации углерода, серы, фосфора, олова и кислорода; изомеры, изомерия, реакции изомеризации. Причины многообразия веществ: аллотропия и изомерия, гомология.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Реакции, идущие с изменением состава веществ: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реакции соединения, разложения, замещения, обмена. Общие представления о 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помышленных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способах получения химических веществ на примере производства серной кислоты. Реакции соединения, протекающие при производстве серной кислоты.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Экзо - и эндотермические реакции. Тепловой эффект химических реакций. Термохимические уравнения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Превращение красного фосфора в белый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Модели молекул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н-бутана и изобутана, гомологов бутана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Реакции обмена, идущие с образованием осадка, газа и воды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химические понятия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аллотропия, изомерия, гомология, углеродный скелет,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тепловой эффект реакции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основные теории химии: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строения органических соединений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67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(18)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Скорость химической реакции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Скорость химической реакции. Факторы, влияющие на скорость химической реакции. Катализаторы и катализ. Представление о ферментах как биологических катализаторах белковой природы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Зависимость скорости химических реакций от природы веществ, концентрации и температуры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Получение кислорода разложением пероксида водорода с помощью катализатора (MnO</w:t>
            </w:r>
            <w:r w:rsidRPr="002217F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eastAsia="ru-RU"/>
              </w:rPr>
              <w:t>2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)и каталазы сырого картофеля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Модель «кипящего слоя»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химические понятия: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скорость химической реакции, катализ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объяснять: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зависимость скорости химической реакции от различных факторов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41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(19)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Обратимость химических реакций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Необратимые и обратимые химические реакции. Химическое равновесие и способы его смещения. Общие представления о промышленных способах получения веществ на примере производства серной кислоты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важнейшие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химические понятия: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химическое равновесие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объяснять: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зависимость положения химического равновесия 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от различных факторов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243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 (20)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Роль воды в химических реакциях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Истинные растворы.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Растворение как физико-химический процесс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Явления, происходящие при растворении веществ, -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разрушение кристаллической решетки,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диффузия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диссоциация, гидратация, диссоциация электролитов в водных растворах. Способы выражения концентрации растворов: массовая доля растворенного вещества.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Степень электролитической диссоциации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Сильные и слабые электролиты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Кислоты, основания, соли в свете ТЭД.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Растворение окрашенных веществ в воде: сульфата меди (II),перманганата калия, хлорида железа (III)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важнейшие химические понятия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растворы, электролит и 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неэлектролит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электролитическая диссоциация;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основные теории химии: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теория электролитической диссоциации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заряд иона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73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(21)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Гидролиз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Гидролиз неорганических и органических соединений. Реакции ионного обмена в водных растворах. Определение характеры среды водных растворов: кислая, нейтральная, щелочная. Индикаторы.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Водородный показатель (рН) раствора.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Различные случаи гидролиза солей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определять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</w:t>
            </w:r>
            <w:proofErr w:type="gram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среды в водных растворах неорганических соединений при помощи индикаторов.,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39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 (22)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Окислительно-восстановительные реакции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Степень окисления. Определение степени окисления элементов по формуле соединения. Понятие об окислительно-восстановительных реакциях. Окисление и восстановление, окислитель и восстановитель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 Электролиз растворов и расплавов (на примере хлорида натрия). Практическое применение электролиза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Простейшие 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окислительно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восстановительные реакции: взаимодействие цинка с соляной кислотой и железа с сульфатом меди (II)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важнейшие химические понятия: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степень окисления, окислитель и восстановитель, окисление и восстановление.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определять: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степень окисления химических элементов, окислитель и восстановитель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BE2711">
        <w:trPr>
          <w:gridAfter w:val="1"/>
          <w:wAfter w:w="1021" w:type="dxa"/>
          <w:trHeight w:val="78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 (23)</w:t>
            </w:r>
          </w:p>
        </w:tc>
        <w:tc>
          <w:tcPr>
            <w:tcW w:w="132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Обобщение и систематизация знаний по теме 3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Выполнение упражнений и решение задач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BE2711">
        <w:trPr>
          <w:gridAfter w:val="1"/>
          <w:wAfter w:w="1021" w:type="dxa"/>
          <w:trHeight w:val="469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(24)</w:t>
            </w:r>
          </w:p>
        </w:tc>
        <w:tc>
          <w:tcPr>
            <w:tcW w:w="132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№2 по теме 3 «Химические реакции»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</w:trPr>
        <w:tc>
          <w:tcPr>
            <w:tcW w:w="141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Тема 4. Вещества и их свойства (10 часов)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309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1-2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(25-26)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Металлы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Классификация неорганических соединений. Положение металлов в ПСХЭ Д.И. Менделеева. Общие физические свойства металлов. Взаимодействие металлов с неметаллами (хлором, серой, кислородом). Взаимодействие щелочных и щелочноземельных металлов с водой. Электрохимический ряд напряжений металлов, взаимодействие металлов с растворами кислот и солей. Общие способы получения металлов. Понятие о коррозии металлов, способы защиты от коррозии. Сплавы.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Химические вещества как строительные и поделочные материалы. Вещества, используемые в полиграфии, живописи, скульптуре, архитектуре.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Образцы металлов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Взаимодействие щелочных и щелочноземельных металлов с водой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Взаимодействие железа с серой, меди с кислородом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Горение железа и магния в кислороде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важнейшие вещества и материалы: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металлы и сплавы, щелочи.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характеризовать: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элементы металлы малых периодов по их положению в периодической системе химических элементов;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общие химические свойства металлов;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объяснять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зависимость свойств металлов от их состава и строения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283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 (27)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Неметаллы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Положение неметаллов в ПСХЭ Д.И. Менделеева. Общая характеристика подгруппы галогенов. Окислительно-восстановительные свойства типичных неметаллов. Благородные газы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Знакомство с образцами неметаллов и их природными соединениями. 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Возгонка йода.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Изготовление йодной спиртовой настойки.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Взаимодействие хлорной воды с раствором бромида (йодида) калия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характеризовать: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элементы неметаллы малых периодов по их положению в периодической системе химических элементов; общие химические свойства неметаллов;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объяснять: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зависимость свойств неметаллов от их состава и строения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303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(28)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Кислоты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Кислоты неорганические и органические. Классификация кислот. Химические свойства основных классов неорганических соединений. Химические свойства кислот: взаимодействие с металлами, основными оксидами, основаниями, солями, спиртами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Испытание растворов кислот индикаторами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Взаимодействие соляной кислоты и раствора уксусной кислоты с металлами, основаниями, солями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важнейшие вещества и материалы: </w:t>
            </w:r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серная, </w:t>
            </w:r>
            <w:proofErr w:type="gramStart"/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соляная ,азотная</w:t>
            </w:r>
            <w:proofErr w:type="gramEnd"/>
            <w:r w:rsidRPr="002217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 уксусная кислоты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характеризовать: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общие химические свойства кислот;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называть: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кислоты по «тривиальной» или международной номенклатуре: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характер среды водных растворов кислот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68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(29)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Основания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Основания неорганические и органические. Классификация оснований. Химические свойства неорганических оснований: взаимодействие с кислотами, кислотными оксидами и солями. Разложение нерастворимых оснований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Испытание растворов оснований индикаторами.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Получение и свойства нерастворимых оснований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характеризовать: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общие химические свойства оснований;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называть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основания по «тривиальной» и международной номенклатуре;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характер среды 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водных растворов щелочей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301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 (30)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Соли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Классификация солей: средние, кислые, основные. Химические свойства солей: взаимодействие с кислотами, щелочами, металлами, солями. Представители солей и их значение. Хлорид натрия, фосфат кальция, карбонат кальция (средние соли); гидрокарбонаты натрия и аммония (кислые соли); 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гидроксокарбонат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меди (II) – малахит (основная соль). Качественные реакции на хлорид</w:t>
            </w:r>
            <w:proofErr w:type="gram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-.сульфат</w:t>
            </w:r>
            <w:proofErr w:type="gram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-, карбонат- ионы, катион аммония, катионы железа (II) и (III)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Образцы природных минералов, содержащих хлорид натрия, карбонат кальция, фосфат кальция, </w:t>
            </w:r>
            <w:proofErr w:type="spellStart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гидроксокарбонат</w:t>
            </w:r>
            <w:proofErr w:type="spellEnd"/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меди (II)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Испытание растворов солей индикаторами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Д.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Качественные реакции на катионы и анионы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характеризовать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общие химические свойства солей;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называть: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соли по «тривиальной» и международной номенклатуре;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характер среды водных растворов солей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220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 (31)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№2.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экспериментальных задач на идентификацию неорганических и органических соединений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Распознавание неорганических и органических соединений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выполнять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химический эксперимент по распознаванию важнейших неорганических и органических соединений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114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(32)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Обобщение и систематизация знаний по теме 4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о генетической связи и генетических рядах. Генетический ряд металла. Генетический ряд неметалла. Особенности генетического ряда в органической химии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характеризовать</w:t>
            </w:r>
            <w:r w:rsidRPr="002217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общие химические свойства металлов, неметаллов и основных классов неорганических и органических соединений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BE2711">
        <w:trPr>
          <w:gridAfter w:val="1"/>
          <w:wAfter w:w="1021" w:type="dxa"/>
          <w:trHeight w:val="463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(33)</w:t>
            </w:r>
          </w:p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№3 по теме 4«Вещества и их свойства»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2217FC" w:rsidRPr="002217FC" w:rsidTr="002217FC">
        <w:trPr>
          <w:gridAfter w:val="1"/>
          <w:wAfter w:w="1021" w:type="dxa"/>
          <w:trHeight w:val="375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 (34)</w:t>
            </w:r>
          </w:p>
        </w:tc>
        <w:tc>
          <w:tcPr>
            <w:tcW w:w="132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17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Анализ контрольной работы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7FC" w:rsidRPr="002217FC" w:rsidRDefault="002217FC" w:rsidP="002217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1E671A" w:rsidRDefault="001E671A"/>
    <w:sectPr w:rsidR="001E671A" w:rsidSect="00761D5D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358BD"/>
    <w:multiLevelType w:val="multilevel"/>
    <w:tmpl w:val="146C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42FF8"/>
    <w:multiLevelType w:val="multilevel"/>
    <w:tmpl w:val="FDBA60F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23A5F"/>
    <w:multiLevelType w:val="multilevel"/>
    <w:tmpl w:val="01A438A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93887"/>
    <w:multiLevelType w:val="multilevel"/>
    <w:tmpl w:val="99421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BD5788"/>
    <w:multiLevelType w:val="multilevel"/>
    <w:tmpl w:val="A866D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FE288A"/>
    <w:multiLevelType w:val="multilevel"/>
    <w:tmpl w:val="F3C44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8F767B"/>
    <w:multiLevelType w:val="multilevel"/>
    <w:tmpl w:val="3F62F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F11D0A"/>
    <w:multiLevelType w:val="multilevel"/>
    <w:tmpl w:val="99D63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005788"/>
    <w:multiLevelType w:val="multilevel"/>
    <w:tmpl w:val="25C6A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485F27"/>
    <w:multiLevelType w:val="multilevel"/>
    <w:tmpl w:val="32485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D40F2B"/>
    <w:multiLevelType w:val="multilevel"/>
    <w:tmpl w:val="4ABA4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17FC"/>
    <w:rsid w:val="001E671A"/>
    <w:rsid w:val="002217FC"/>
    <w:rsid w:val="00506EA0"/>
    <w:rsid w:val="00673CFD"/>
    <w:rsid w:val="00761D5D"/>
    <w:rsid w:val="007751AB"/>
    <w:rsid w:val="00A34BD9"/>
    <w:rsid w:val="00B52884"/>
    <w:rsid w:val="00BE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5611C-7043-4F23-AD0A-B128A79D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17FC"/>
    <w:rPr>
      <w:b/>
      <w:bCs/>
    </w:rPr>
  </w:style>
  <w:style w:type="character" w:styleId="a5">
    <w:name w:val="Emphasis"/>
    <w:basedOn w:val="a0"/>
    <w:uiPriority w:val="20"/>
    <w:qFormat/>
    <w:rsid w:val="002217FC"/>
    <w:rPr>
      <w:i/>
      <w:iCs/>
    </w:rPr>
  </w:style>
  <w:style w:type="paragraph" w:customStyle="1" w:styleId="c18">
    <w:name w:val="c18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61D5D"/>
  </w:style>
  <w:style w:type="paragraph" w:customStyle="1" w:styleId="c2">
    <w:name w:val="c2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61D5D"/>
  </w:style>
  <w:style w:type="character" w:customStyle="1" w:styleId="c0">
    <w:name w:val="c0"/>
    <w:basedOn w:val="a0"/>
    <w:rsid w:val="00761D5D"/>
  </w:style>
  <w:style w:type="character" w:customStyle="1" w:styleId="c60">
    <w:name w:val="c60"/>
    <w:basedOn w:val="a0"/>
    <w:rsid w:val="00761D5D"/>
  </w:style>
  <w:style w:type="paragraph" w:customStyle="1" w:styleId="c28">
    <w:name w:val="c28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2">
    <w:name w:val="c132"/>
    <w:basedOn w:val="a0"/>
    <w:rsid w:val="00761D5D"/>
  </w:style>
  <w:style w:type="paragraph" w:customStyle="1" w:styleId="c122">
    <w:name w:val="c122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761D5D"/>
  </w:style>
  <w:style w:type="character" w:customStyle="1" w:styleId="c69">
    <w:name w:val="c69"/>
    <w:basedOn w:val="a0"/>
    <w:rsid w:val="00761D5D"/>
  </w:style>
  <w:style w:type="character" w:customStyle="1" w:styleId="c109">
    <w:name w:val="c109"/>
    <w:basedOn w:val="a0"/>
    <w:rsid w:val="00761D5D"/>
  </w:style>
  <w:style w:type="character" w:customStyle="1" w:styleId="c84">
    <w:name w:val="c84"/>
    <w:basedOn w:val="a0"/>
    <w:rsid w:val="00761D5D"/>
  </w:style>
  <w:style w:type="paragraph" w:customStyle="1" w:styleId="c22">
    <w:name w:val="c22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761D5D"/>
  </w:style>
  <w:style w:type="paragraph" w:customStyle="1" w:styleId="c34">
    <w:name w:val="c34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761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4154</Words>
  <Characters>23682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Admin</cp:lastModifiedBy>
  <cp:revision>7</cp:revision>
  <cp:lastPrinted>2022-09-21T16:31:00Z</cp:lastPrinted>
  <dcterms:created xsi:type="dcterms:W3CDTF">2022-09-21T16:03:00Z</dcterms:created>
  <dcterms:modified xsi:type="dcterms:W3CDTF">2023-11-10T09:26:00Z</dcterms:modified>
</cp:coreProperties>
</file>